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1181"/>
        <w:gridCol w:w="60"/>
        <w:gridCol w:w="1134"/>
        <w:gridCol w:w="142"/>
        <w:gridCol w:w="425"/>
        <w:gridCol w:w="1418"/>
        <w:gridCol w:w="369"/>
        <w:gridCol w:w="934"/>
        <w:gridCol w:w="4226"/>
      </w:tblGrid>
      <w:tr w:rsidR="0011125E" w:rsidRPr="00302EAC" w:rsidTr="00C74C56">
        <w:tc>
          <w:tcPr>
            <w:tcW w:w="4729" w:type="dxa"/>
            <w:gridSpan w:val="7"/>
          </w:tcPr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snapToGrid w:val="0"/>
              <w:ind w:left="5" w:right="20"/>
              <w:rPr>
                <w:rFonts w:eastAsia="Arial Unicode MS" w:cs="Tahoma"/>
                <w:i w:val="0"/>
                <w:sz w:val="22"/>
                <w:szCs w:val="22"/>
              </w:rPr>
            </w:pPr>
          </w:p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ind w:left="5" w:right="20"/>
              <w:rPr>
                <w:rFonts w:eastAsia="Arial Unicode MS" w:cs="Tahoma"/>
                <w:i w:val="0"/>
                <w:iCs w:val="0"/>
                <w:sz w:val="22"/>
                <w:szCs w:val="22"/>
              </w:rPr>
            </w:pPr>
          </w:p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ind w:left="5" w:right="20"/>
              <w:rPr>
                <w:rFonts w:eastAsia="Arial Unicode MS" w:cs="Tahoma"/>
                <w:i w:val="0"/>
                <w:iCs w:val="0"/>
                <w:sz w:val="22"/>
                <w:szCs w:val="22"/>
              </w:rPr>
            </w:pPr>
          </w:p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ind w:left="5" w:right="20"/>
              <w:rPr>
                <w:rFonts w:eastAsia="Arial Unicode MS" w:cs="Tahoma"/>
                <w:i w:val="0"/>
                <w:iCs w:val="0"/>
                <w:sz w:val="22"/>
                <w:szCs w:val="22"/>
              </w:rPr>
            </w:pPr>
          </w:p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ind w:left="5" w:right="20"/>
              <w:rPr>
                <w:rFonts w:eastAsia="Arial Unicode MS" w:cs="Tahoma"/>
                <w:i w:val="0"/>
                <w:iCs w:val="0"/>
                <w:sz w:val="22"/>
                <w:szCs w:val="22"/>
              </w:rPr>
            </w:pPr>
            <w:r w:rsidRPr="008B34AB">
              <w:rPr>
                <w:noProof/>
                <w:sz w:val="22"/>
                <w:szCs w:val="22"/>
                <w:lang w:eastAsia="ru-RU"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-716915</wp:posOffset>
                  </wp:positionV>
                  <wp:extent cx="526415" cy="652145"/>
                  <wp:effectExtent l="19050" t="0" r="6985" b="0"/>
                  <wp:wrapTight wrapText="bothSides">
                    <wp:wrapPolygon edited="0">
                      <wp:start x="-782" y="0"/>
                      <wp:lineTo x="-782" y="20822"/>
                      <wp:lineTo x="21887" y="20822"/>
                      <wp:lineTo x="21887" y="0"/>
                      <wp:lineTo x="-782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7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5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8B34AB">
              <w:rPr>
                <w:rFonts w:eastAsia="Arial Unicode MS" w:cs="Tahoma"/>
                <w:i w:val="0"/>
                <w:iCs w:val="0"/>
                <w:sz w:val="22"/>
                <w:szCs w:val="22"/>
              </w:rPr>
              <w:t xml:space="preserve">УПРАВЛЕНИЕ ОБРАЗОВАНИЯ АДМИНИСТРАЦИИ </w:t>
            </w:r>
          </w:p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ind w:left="5" w:right="20"/>
              <w:rPr>
                <w:rFonts w:eastAsia="Arial Unicode MS" w:cs="Tahoma"/>
                <w:i w:val="0"/>
                <w:iCs w:val="0"/>
                <w:sz w:val="22"/>
                <w:szCs w:val="22"/>
              </w:rPr>
            </w:pPr>
            <w:r w:rsidRPr="008B34AB">
              <w:rPr>
                <w:rFonts w:eastAsia="Arial Unicode MS" w:cs="Tahoma"/>
                <w:i w:val="0"/>
                <w:iCs w:val="0"/>
                <w:sz w:val="22"/>
                <w:szCs w:val="22"/>
              </w:rPr>
              <w:t>БОЛЬШЕСОСНОВСКОГО МУНИЦИПАЛЬНОГО РАЙОНА</w:t>
            </w:r>
          </w:p>
          <w:p w:rsidR="0011125E" w:rsidRPr="008B34AB" w:rsidRDefault="0011125E" w:rsidP="00C74C56">
            <w:pPr>
              <w:pStyle w:val="aa"/>
              <w:tabs>
                <w:tab w:val="left" w:pos="5"/>
                <w:tab w:val="left" w:pos="4310"/>
              </w:tabs>
              <w:ind w:left="5" w:right="20"/>
              <w:rPr>
                <w:rFonts w:eastAsia="Arial Unicode MS" w:cs="Tahoma"/>
                <w:i w:val="0"/>
                <w:iCs w:val="0"/>
                <w:sz w:val="22"/>
                <w:szCs w:val="22"/>
              </w:rPr>
            </w:pPr>
            <w:r w:rsidRPr="008B34AB">
              <w:rPr>
                <w:rFonts w:eastAsia="Arial Unicode MS" w:cs="Tahoma"/>
                <w:i w:val="0"/>
                <w:iCs w:val="0"/>
                <w:sz w:val="22"/>
                <w:szCs w:val="22"/>
              </w:rPr>
              <w:t>ПЕРМСКОГО КРАЯ</w:t>
            </w:r>
          </w:p>
        </w:tc>
        <w:tc>
          <w:tcPr>
            <w:tcW w:w="934" w:type="dxa"/>
          </w:tcPr>
          <w:p w:rsidR="0011125E" w:rsidRPr="00302EAC" w:rsidRDefault="0011125E" w:rsidP="00C74C5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11125E" w:rsidRPr="00302EAC" w:rsidRDefault="0011125E" w:rsidP="00C74C56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125E" w:rsidRPr="001111D8" w:rsidRDefault="0011125E" w:rsidP="00C74C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5E" w:rsidRDefault="0011125E" w:rsidP="00C74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0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Пермского края</w:t>
            </w:r>
          </w:p>
          <w:p w:rsidR="0011125E" w:rsidRPr="00F25B0E" w:rsidRDefault="0011125E" w:rsidP="00C74C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Т.Ф. Пепеляевой</w:t>
            </w:r>
          </w:p>
        </w:tc>
      </w:tr>
      <w:tr w:rsidR="0011125E" w:rsidRPr="00347D53" w:rsidTr="00C74C56">
        <w:tc>
          <w:tcPr>
            <w:tcW w:w="4729" w:type="dxa"/>
            <w:gridSpan w:val="7"/>
            <w:hideMark/>
          </w:tcPr>
          <w:p w:rsidR="0011125E" w:rsidRPr="008B34AB" w:rsidRDefault="0011125E" w:rsidP="00C74C56">
            <w:pPr>
              <w:pStyle w:val="a9"/>
              <w:tabs>
                <w:tab w:val="left" w:pos="2415"/>
                <w:tab w:val="left" w:pos="3675"/>
              </w:tabs>
              <w:snapToGrid w:val="0"/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  <w:r w:rsidRPr="008B34AB">
              <w:rPr>
                <w:rFonts w:eastAsia="Arial Unicode MS" w:cs="Tahoma"/>
                <w:b/>
                <w:sz w:val="22"/>
                <w:szCs w:val="22"/>
              </w:rPr>
              <w:t xml:space="preserve">617080, Пермский край, </w:t>
            </w:r>
          </w:p>
          <w:p w:rsidR="0011125E" w:rsidRPr="008B34AB" w:rsidRDefault="0011125E" w:rsidP="00C74C56">
            <w:pPr>
              <w:pStyle w:val="a9"/>
              <w:tabs>
                <w:tab w:val="left" w:pos="2415"/>
                <w:tab w:val="left" w:pos="3675"/>
              </w:tabs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  <w:proofErr w:type="gramStart"/>
            <w:r w:rsidRPr="008B34AB">
              <w:rPr>
                <w:rFonts w:eastAsia="Arial Unicode MS" w:cs="Tahoma"/>
                <w:b/>
                <w:sz w:val="22"/>
                <w:szCs w:val="22"/>
              </w:rPr>
              <w:t>с</w:t>
            </w:r>
            <w:proofErr w:type="gramEnd"/>
            <w:r w:rsidRPr="008B34AB">
              <w:rPr>
                <w:rFonts w:eastAsia="Arial Unicode MS" w:cs="Tahoma"/>
                <w:b/>
                <w:sz w:val="22"/>
                <w:szCs w:val="22"/>
              </w:rPr>
              <w:t xml:space="preserve">. </w:t>
            </w:r>
            <w:proofErr w:type="gramStart"/>
            <w:r w:rsidRPr="008B34AB">
              <w:rPr>
                <w:rFonts w:eastAsia="Arial Unicode MS" w:cs="Tahoma"/>
                <w:b/>
                <w:sz w:val="22"/>
                <w:szCs w:val="22"/>
              </w:rPr>
              <w:t>Большая</w:t>
            </w:r>
            <w:proofErr w:type="gramEnd"/>
            <w:r w:rsidRPr="008B34AB">
              <w:rPr>
                <w:rFonts w:eastAsia="Arial Unicode MS" w:cs="Tahoma"/>
                <w:b/>
                <w:sz w:val="22"/>
                <w:szCs w:val="22"/>
              </w:rPr>
              <w:t xml:space="preserve"> Соснова ул. Ворошилова, д.5</w:t>
            </w:r>
          </w:p>
          <w:p w:rsidR="0011125E" w:rsidRPr="008B34AB" w:rsidRDefault="0011125E" w:rsidP="00C74C56">
            <w:pPr>
              <w:pStyle w:val="a9"/>
              <w:tabs>
                <w:tab w:val="left" w:pos="2415"/>
                <w:tab w:val="left" w:pos="3675"/>
              </w:tabs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  <w:r w:rsidRPr="008B34AB">
              <w:rPr>
                <w:rFonts w:eastAsia="Arial Unicode MS" w:cs="Tahoma"/>
                <w:b/>
                <w:sz w:val="22"/>
                <w:szCs w:val="22"/>
              </w:rPr>
              <w:t>тел. (257) 2-71-77, факс (257) 2-74-77</w:t>
            </w:r>
          </w:p>
          <w:p w:rsidR="0011125E" w:rsidRPr="00347D53" w:rsidRDefault="0011125E" w:rsidP="00C74C56">
            <w:pPr>
              <w:pStyle w:val="a9"/>
              <w:tabs>
                <w:tab w:val="left" w:pos="2415"/>
                <w:tab w:val="left" w:pos="3675"/>
              </w:tabs>
              <w:jc w:val="center"/>
              <w:rPr>
                <w:rFonts w:eastAsia="Arial Unicode MS" w:cs="Tahoma"/>
                <w:b/>
                <w:sz w:val="22"/>
                <w:szCs w:val="22"/>
                <w:lang w:val="en-US"/>
              </w:rPr>
            </w:pPr>
            <w:proofErr w:type="gramStart"/>
            <w:r w:rsidRPr="008B34AB">
              <w:rPr>
                <w:rFonts w:eastAsia="Arial Unicode MS" w:cs="Tahoma"/>
                <w:b/>
                <w:sz w:val="22"/>
                <w:szCs w:val="22"/>
              </w:rPr>
              <w:t>Е</w:t>
            </w:r>
            <w:proofErr w:type="gramEnd"/>
            <w:r w:rsidRPr="00347D53">
              <w:rPr>
                <w:rFonts w:eastAsia="Arial Unicode MS" w:cs="Tahoma"/>
                <w:b/>
                <w:sz w:val="22"/>
                <w:szCs w:val="22"/>
                <w:lang w:val="en-US"/>
              </w:rPr>
              <w:t>-</w:t>
            </w:r>
            <w:r w:rsidRPr="001111D8">
              <w:rPr>
                <w:rFonts w:eastAsia="Arial Unicode MS" w:cs="Tahoma"/>
                <w:b/>
                <w:sz w:val="22"/>
                <w:szCs w:val="22"/>
                <w:lang w:val="en-US"/>
              </w:rPr>
              <w:t>mail</w:t>
            </w:r>
            <w:r w:rsidRPr="00347D53">
              <w:rPr>
                <w:rFonts w:eastAsia="Arial Unicode MS" w:cs="Tahoma"/>
                <w:b/>
                <w:sz w:val="22"/>
                <w:szCs w:val="22"/>
                <w:lang w:val="en-US"/>
              </w:rPr>
              <w:t xml:space="preserve">: </w:t>
            </w:r>
            <w:r w:rsidRPr="001111D8">
              <w:rPr>
                <w:rFonts w:eastAsia="Arial Unicode MS" w:cs="Tahoma"/>
                <w:b/>
                <w:sz w:val="22"/>
                <w:szCs w:val="22"/>
                <w:lang w:val="en-US"/>
              </w:rPr>
              <w:t>secretarruo</w:t>
            </w:r>
            <w:r w:rsidRPr="00347D53">
              <w:rPr>
                <w:rFonts w:eastAsia="Arial Unicode MS" w:cs="Tahoma"/>
                <w:b/>
                <w:sz w:val="22"/>
                <w:szCs w:val="22"/>
                <w:lang w:val="en-US"/>
              </w:rPr>
              <w:t>@</w:t>
            </w:r>
            <w:r w:rsidRPr="001111D8">
              <w:rPr>
                <w:rFonts w:eastAsia="Arial Unicode MS" w:cs="Tahoma"/>
                <w:b/>
                <w:sz w:val="22"/>
                <w:szCs w:val="22"/>
                <w:lang w:val="en-US"/>
              </w:rPr>
              <w:t>bk</w:t>
            </w:r>
            <w:r w:rsidRPr="00347D53">
              <w:rPr>
                <w:rFonts w:eastAsia="Arial Unicode MS" w:cs="Tahoma"/>
                <w:b/>
                <w:sz w:val="22"/>
                <w:szCs w:val="22"/>
                <w:lang w:val="en-US"/>
              </w:rPr>
              <w:t>.</w:t>
            </w:r>
            <w:r w:rsidRPr="001111D8">
              <w:rPr>
                <w:rFonts w:eastAsia="Arial Unicode MS" w:cs="Tahoma"/>
                <w:b/>
                <w:sz w:val="22"/>
                <w:szCs w:val="22"/>
                <w:lang w:val="en-US"/>
              </w:rPr>
              <w:t>ru</w:t>
            </w:r>
            <w:r w:rsidRPr="00347D53">
              <w:rPr>
                <w:rFonts w:eastAsia="Arial Unicode MS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11125E" w:rsidRPr="00347D53" w:rsidRDefault="0011125E" w:rsidP="00C74C5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</w:tcPr>
          <w:p w:rsidR="0011125E" w:rsidRPr="00347D53" w:rsidRDefault="0011125E" w:rsidP="00C74C5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11125E" w:rsidRPr="00302EAC" w:rsidTr="00C74C56">
        <w:trPr>
          <w:trHeight w:val="385"/>
        </w:trPr>
        <w:tc>
          <w:tcPr>
            <w:tcW w:w="4729" w:type="dxa"/>
            <w:gridSpan w:val="7"/>
            <w:hideMark/>
          </w:tcPr>
          <w:p w:rsidR="0011125E" w:rsidRPr="008B34AB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  <w:r w:rsidRPr="008B34AB">
              <w:rPr>
                <w:rFonts w:eastAsia="Arial Unicode MS" w:cs="Tahoma"/>
                <w:b/>
                <w:sz w:val="22"/>
                <w:szCs w:val="22"/>
              </w:rPr>
              <w:t>ИНН/КПП  5932002669/594701001</w:t>
            </w:r>
          </w:p>
        </w:tc>
        <w:tc>
          <w:tcPr>
            <w:tcW w:w="934" w:type="dxa"/>
          </w:tcPr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1125E" w:rsidRPr="00302EAC" w:rsidTr="00C74C56">
        <w:trPr>
          <w:trHeight w:val="124"/>
        </w:trPr>
        <w:tc>
          <w:tcPr>
            <w:tcW w:w="1181" w:type="dxa"/>
            <w:vAlign w:val="bottom"/>
            <w:hideMark/>
          </w:tcPr>
          <w:p w:rsidR="0011125E" w:rsidRPr="008B34AB" w:rsidRDefault="0011125E" w:rsidP="00C74C56">
            <w:pPr>
              <w:pStyle w:val="a9"/>
              <w:snapToGrid w:val="0"/>
              <w:rPr>
                <w:rFonts w:eastAsia="Arial Unicode MS" w:cs="Tahoma"/>
                <w:b/>
                <w:sz w:val="22"/>
                <w:szCs w:val="22"/>
              </w:rPr>
            </w:pPr>
            <w:r>
              <w:rPr>
                <w:rFonts w:eastAsia="Arial Unicode MS" w:cs="Tahoma"/>
                <w:b/>
                <w:sz w:val="22"/>
                <w:szCs w:val="22"/>
              </w:rPr>
              <w:t xml:space="preserve">             </w:t>
            </w:r>
            <w:r w:rsidRPr="008B34AB">
              <w:rPr>
                <w:rFonts w:eastAsia="Arial Unicode MS" w:cs="Tahoma"/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25E" w:rsidRPr="008B34AB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  <w:r>
              <w:rPr>
                <w:rFonts w:eastAsia="Arial Unicode MS" w:cs="Tahoma"/>
                <w:b/>
                <w:sz w:val="22"/>
                <w:szCs w:val="22"/>
              </w:rPr>
              <w:t>24.11.2014</w:t>
            </w:r>
          </w:p>
        </w:tc>
        <w:tc>
          <w:tcPr>
            <w:tcW w:w="425" w:type="dxa"/>
            <w:vAlign w:val="bottom"/>
            <w:hideMark/>
          </w:tcPr>
          <w:p w:rsidR="0011125E" w:rsidRPr="008B34AB" w:rsidRDefault="0011125E" w:rsidP="00C74C56">
            <w:pPr>
              <w:pStyle w:val="a9"/>
              <w:snapToGrid w:val="0"/>
              <w:jc w:val="right"/>
              <w:rPr>
                <w:rFonts w:eastAsia="Arial Unicode MS" w:cs="Tahoma"/>
                <w:b/>
                <w:sz w:val="22"/>
                <w:szCs w:val="22"/>
              </w:rPr>
            </w:pPr>
            <w:r w:rsidRPr="008B34AB">
              <w:rPr>
                <w:rFonts w:eastAsia="Arial Unicode MS" w:cs="Tahoma"/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25E" w:rsidRPr="008B34AB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  <w:r>
              <w:rPr>
                <w:rFonts w:eastAsia="Arial Unicode MS" w:cs="Tahoma"/>
                <w:b/>
                <w:sz w:val="22"/>
                <w:szCs w:val="22"/>
              </w:rPr>
              <w:t>942</w:t>
            </w:r>
          </w:p>
        </w:tc>
        <w:tc>
          <w:tcPr>
            <w:tcW w:w="369" w:type="dxa"/>
          </w:tcPr>
          <w:p w:rsidR="0011125E" w:rsidRPr="00302EAC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  <w:u w:val="single"/>
              </w:rPr>
            </w:pPr>
          </w:p>
        </w:tc>
        <w:tc>
          <w:tcPr>
            <w:tcW w:w="934" w:type="dxa"/>
          </w:tcPr>
          <w:p w:rsidR="0011125E" w:rsidRPr="00302EAC" w:rsidRDefault="0011125E" w:rsidP="00C74C56">
            <w:pPr>
              <w:pStyle w:val="a9"/>
              <w:rPr>
                <w:b/>
              </w:rPr>
            </w:pPr>
          </w:p>
        </w:tc>
        <w:tc>
          <w:tcPr>
            <w:tcW w:w="4226" w:type="dxa"/>
          </w:tcPr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1125E" w:rsidRPr="00302EAC" w:rsidTr="00C74C56">
        <w:trPr>
          <w:trHeight w:val="575"/>
        </w:trPr>
        <w:tc>
          <w:tcPr>
            <w:tcW w:w="1241" w:type="dxa"/>
            <w:gridSpan w:val="2"/>
            <w:vAlign w:val="bottom"/>
            <w:hideMark/>
          </w:tcPr>
          <w:p w:rsidR="0011125E" w:rsidRPr="008B34AB" w:rsidRDefault="0011125E" w:rsidP="00C74C56">
            <w:pPr>
              <w:pStyle w:val="a9"/>
              <w:snapToGrid w:val="0"/>
              <w:jc w:val="right"/>
              <w:rPr>
                <w:rFonts w:eastAsia="Arial Unicode MS" w:cs="Tahoma"/>
                <w:b/>
                <w:sz w:val="22"/>
                <w:szCs w:val="22"/>
              </w:rPr>
            </w:pPr>
            <w:r w:rsidRPr="008B34AB">
              <w:rPr>
                <w:rFonts w:eastAsia="Arial Unicode MS" w:cs="Tahoma"/>
                <w:b/>
                <w:sz w:val="22"/>
                <w:szCs w:val="22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5E" w:rsidRPr="00F25B0E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11125E" w:rsidRPr="008B34AB" w:rsidRDefault="0011125E" w:rsidP="00C74C56">
            <w:pPr>
              <w:pStyle w:val="a9"/>
              <w:snapToGrid w:val="0"/>
              <w:jc w:val="right"/>
              <w:rPr>
                <w:rFonts w:eastAsia="Arial Unicode MS" w:cs="Tahoma"/>
                <w:b/>
                <w:sz w:val="22"/>
                <w:szCs w:val="22"/>
              </w:rPr>
            </w:pPr>
            <w:r w:rsidRPr="008B34AB">
              <w:rPr>
                <w:rFonts w:eastAsia="Arial Unicode MS" w:cs="Tahoma"/>
                <w:b/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25E" w:rsidRPr="008B34AB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11125E" w:rsidRPr="00302EAC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</w:rPr>
            </w:pPr>
          </w:p>
        </w:tc>
        <w:tc>
          <w:tcPr>
            <w:tcW w:w="934" w:type="dxa"/>
          </w:tcPr>
          <w:p w:rsidR="0011125E" w:rsidRPr="00302EAC" w:rsidRDefault="0011125E" w:rsidP="00C74C56">
            <w:pPr>
              <w:pStyle w:val="a9"/>
              <w:rPr>
                <w:b/>
              </w:rPr>
            </w:pPr>
          </w:p>
        </w:tc>
        <w:tc>
          <w:tcPr>
            <w:tcW w:w="4226" w:type="dxa"/>
          </w:tcPr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1125E" w:rsidRPr="00302EAC" w:rsidTr="00C74C56">
        <w:tc>
          <w:tcPr>
            <w:tcW w:w="4729" w:type="dxa"/>
            <w:gridSpan w:val="7"/>
            <w:vAlign w:val="bottom"/>
            <w:hideMark/>
          </w:tcPr>
          <w:p w:rsidR="0011125E" w:rsidRPr="00302EAC" w:rsidRDefault="0011125E" w:rsidP="00C74C56">
            <w:pPr>
              <w:pStyle w:val="a9"/>
              <w:snapToGrid w:val="0"/>
              <w:jc w:val="center"/>
              <w:rPr>
                <w:rFonts w:eastAsia="Arial Unicode MS" w:cs="Tahoma"/>
                <w:b/>
              </w:rPr>
            </w:pPr>
          </w:p>
        </w:tc>
        <w:tc>
          <w:tcPr>
            <w:tcW w:w="934" w:type="dxa"/>
          </w:tcPr>
          <w:p w:rsidR="0011125E" w:rsidRPr="00302EAC" w:rsidRDefault="0011125E" w:rsidP="00C74C56">
            <w:pPr>
              <w:pStyle w:val="a9"/>
              <w:rPr>
                <w:b/>
              </w:rPr>
            </w:pPr>
          </w:p>
        </w:tc>
        <w:tc>
          <w:tcPr>
            <w:tcW w:w="4226" w:type="dxa"/>
          </w:tcPr>
          <w:p w:rsidR="0011125E" w:rsidRPr="00302EAC" w:rsidRDefault="0011125E" w:rsidP="00C74C56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1125E" w:rsidRDefault="0011125E" w:rsidP="0011125E">
      <w:pPr>
        <w:pStyle w:val="a7"/>
        <w:jc w:val="center"/>
        <w:rPr>
          <w:b w:val="0"/>
          <w:szCs w:val="28"/>
        </w:rPr>
      </w:pPr>
    </w:p>
    <w:p w:rsidR="0011125E" w:rsidRPr="00C13637" w:rsidRDefault="00617883" w:rsidP="0011125E">
      <w:pPr>
        <w:pStyle w:val="a7"/>
        <w:jc w:val="center"/>
        <w:rPr>
          <w:b w:val="0"/>
          <w:szCs w:val="28"/>
        </w:rPr>
      </w:pPr>
      <w:r>
        <w:rPr>
          <w:b w:val="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0pt;margin-top:188.95pt;width:18pt;height:9pt;z-index:251656192;mso-position-horizontal-relative:page;mso-position-vertical-relative:page" filled="f" stroked="f">
            <v:textbox style="mso-next-textbox:#_x0000_s1029" inset="0,0,0,0">
              <w:txbxContent>
                <w:p w:rsidR="0011125E" w:rsidRDefault="0011125E" w:rsidP="0011125E"/>
              </w:txbxContent>
            </v:textbox>
            <w10:wrap anchorx="page" anchory="page"/>
          </v:shape>
        </w:pict>
      </w:r>
      <w:r>
        <w:rPr>
          <w:b w:val="0"/>
          <w:szCs w:val="28"/>
        </w:rPr>
        <w:pict>
          <v:shape id="_x0000_s1030" type="#_x0000_t202" style="position:absolute;left:0;text-align:left;margin-left:135pt;margin-top:62.95pt;width:9pt;height:27pt;z-index:251657216;mso-position-horizontal-relative:page;mso-position-vertical-relative:page" filled="f" stroked="f">
            <v:textbox style="mso-next-textbox:#_x0000_s1030" inset="0,0,0,0">
              <w:txbxContent>
                <w:p w:rsidR="0011125E" w:rsidRDefault="0011125E" w:rsidP="0011125E"/>
              </w:txbxContent>
            </v:textbox>
            <w10:wrap anchorx="page" anchory="page"/>
          </v:shape>
        </w:pict>
      </w:r>
      <w:r>
        <w:rPr>
          <w:b w:val="0"/>
          <w:szCs w:val="28"/>
        </w:rPr>
        <w:pict>
          <v:shape id="_x0000_s1027" type="#_x0000_t202" style="position:absolute;left:0;text-align:left;margin-left:70.8pt;margin-top:185.05pt;width:93.55pt;height:14.4pt;z-index:251658240;mso-position-horizontal-relative:page;mso-position-vertical-relative:page" filled="f" stroked="f">
            <v:textbox style="mso-next-textbox:#_x0000_s1027" inset="0,0,0,0">
              <w:txbxContent>
                <w:p w:rsidR="0011125E" w:rsidRDefault="0011125E" w:rsidP="0011125E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szCs w:val="28"/>
        </w:rPr>
        <w:pict>
          <v:shape id="_x0000_s1028" type="#_x0000_t202" style="position:absolute;left:0;text-align:left;margin-left:185.9pt;margin-top:207.75pt;width:91.75pt;height:14.05pt;z-index:251659264;mso-position-horizontal-relative:page;mso-position-vertical-relative:page" filled="f" stroked="f">
            <v:textbox style="mso-next-textbox:#_x0000_s1028" inset="0,0,0,0">
              <w:txbxContent>
                <w:p w:rsidR="0011125E" w:rsidRDefault="0011125E" w:rsidP="0011125E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1125E" w:rsidRPr="00C13637">
        <w:rPr>
          <w:b w:val="0"/>
          <w:szCs w:val="28"/>
        </w:rPr>
        <w:t xml:space="preserve">Уважаемая Татьяна </w:t>
      </w:r>
      <w:proofErr w:type="spellStart"/>
      <w:r w:rsidR="0011125E" w:rsidRPr="00C13637">
        <w:rPr>
          <w:b w:val="0"/>
          <w:szCs w:val="28"/>
        </w:rPr>
        <w:t>Фаритовна</w:t>
      </w:r>
      <w:proofErr w:type="spellEnd"/>
      <w:r w:rsidR="0011125E" w:rsidRPr="00C13637">
        <w:rPr>
          <w:b w:val="0"/>
          <w:szCs w:val="28"/>
        </w:rPr>
        <w:t>!</w:t>
      </w:r>
    </w:p>
    <w:p w:rsidR="00123ED0" w:rsidRDefault="0011125E" w:rsidP="0011125E">
      <w:pPr>
        <w:pStyle w:val="a5"/>
        <w:rPr>
          <w:szCs w:val="28"/>
        </w:rPr>
      </w:pPr>
      <w:r>
        <w:rPr>
          <w:szCs w:val="28"/>
        </w:rPr>
        <w:t xml:space="preserve">В связи с кадровыми изменениями управления образования администрации </w:t>
      </w:r>
      <w:proofErr w:type="spellStart"/>
      <w:r>
        <w:rPr>
          <w:szCs w:val="28"/>
        </w:rPr>
        <w:t>Большесосновского</w:t>
      </w:r>
      <w:proofErr w:type="spellEnd"/>
      <w:r>
        <w:rPr>
          <w:szCs w:val="28"/>
        </w:rPr>
        <w:t xml:space="preserve"> муниципального района просим утвердить </w:t>
      </w:r>
      <w:r w:rsidR="00123ED0">
        <w:rPr>
          <w:szCs w:val="28"/>
        </w:rPr>
        <w:t xml:space="preserve">в новой редакции </w:t>
      </w:r>
      <w:r>
        <w:rPr>
          <w:szCs w:val="28"/>
        </w:rPr>
        <w:t xml:space="preserve">состав </w:t>
      </w:r>
      <w:r w:rsidR="00123ED0">
        <w:rPr>
          <w:szCs w:val="28"/>
        </w:rPr>
        <w:t xml:space="preserve">территориальной </w:t>
      </w:r>
      <w:r>
        <w:rPr>
          <w:szCs w:val="28"/>
        </w:rPr>
        <w:t>аттестационной комиссии</w:t>
      </w:r>
      <w:r w:rsidR="00123ED0">
        <w:rPr>
          <w:szCs w:val="28"/>
        </w:rPr>
        <w:t xml:space="preserve">, осуществляющей аттестацию педагогических работников на первую квалификационную категорию муниципальных образовательных организаций </w:t>
      </w:r>
      <w:proofErr w:type="spellStart"/>
      <w:r w:rsidR="00123ED0">
        <w:rPr>
          <w:szCs w:val="28"/>
        </w:rPr>
        <w:t>Большесосновского</w:t>
      </w:r>
      <w:proofErr w:type="spellEnd"/>
      <w:r w:rsidR="00123ED0">
        <w:rPr>
          <w:szCs w:val="28"/>
        </w:rPr>
        <w:t xml:space="preserve"> </w:t>
      </w:r>
      <w:proofErr w:type="spellStart"/>
      <w:r w:rsidR="00123ED0">
        <w:rPr>
          <w:szCs w:val="28"/>
        </w:rPr>
        <w:t>муницпального</w:t>
      </w:r>
      <w:proofErr w:type="spellEnd"/>
      <w:r w:rsidR="00123ED0">
        <w:rPr>
          <w:szCs w:val="28"/>
        </w:rPr>
        <w:t xml:space="preserve"> района.</w:t>
      </w:r>
    </w:p>
    <w:p w:rsidR="0011125E" w:rsidRDefault="0011125E" w:rsidP="0011125E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11125E" w:rsidRPr="00C13637" w:rsidRDefault="0011125E" w:rsidP="0011125E">
      <w:pPr>
        <w:pStyle w:val="a5"/>
        <w:ind w:firstLine="0"/>
        <w:rPr>
          <w:szCs w:val="28"/>
        </w:rPr>
      </w:pPr>
      <w:r>
        <w:rPr>
          <w:szCs w:val="28"/>
        </w:rPr>
        <w:t>Приложение: на 1 л. в 1 экз.</w:t>
      </w:r>
    </w:p>
    <w:p w:rsidR="0011125E" w:rsidRDefault="0011125E" w:rsidP="0011125E">
      <w:pPr>
        <w:pStyle w:val="a5"/>
        <w:ind w:firstLine="0"/>
        <w:rPr>
          <w:sz w:val="24"/>
        </w:rPr>
      </w:pPr>
    </w:p>
    <w:p w:rsidR="0011125E" w:rsidRDefault="0011125E" w:rsidP="0011125E">
      <w:pPr>
        <w:pStyle w:val="a5"/>
        <w:ind w:firstLine="0"/>
        <w:rPr>
          <w:sz w:val="24"/>
        </w:rPr>
      </w:pPr>
    </w:p>
    <w:p w:rsidR="00123ED0" w:rsidRDefault="00123ED0" w:rsidP="0011125E">
      <w:pPr>
        <w:pStyle w:val="a5"/>
        <w:ind w:firstLine="0"/>
        <w:rPr>
          <w:szCs w:val="28"/>
        </w:rPr>
      </w:pPr>
    </w:p>
    <w:p w:rsidR="00123ED0" w:rsidRDefault="00123ED0" w:rsidP="0011125E">
      <w:pPr>
        <w:pStyle w:val="a5"/>
        <w:ind w:firstLine="0"/>
        <w:rPr>
          <w:szCs w:val="28"/>
        </w:rPr>
      </w:pPr>
    </w:p>
    <w:p w:rsidR="0011125E" w:rsidRPr="00C13637" w:rsidRDefault="0011125E" w:rsidP="0011125E">
      <w:pPr>
        <w:pStyle w:val="a5"/>
        <w:ind w:firstLine="0"/>
        <w:rPr>
          <w:szCs w:val="28"/>
        </w:rPr>
      </w:pPr>
      <w:r w:rsidRPr="00C13637">
        <w:rPr>
          <w:szCs w:val="28"/>
        </w:rPr>
        <w:t>Начальник управления образования</w:t>
      </w:r>
    </w:p>
    <w:p w:rsidR="0011125E" w:rsidRPr="00C13637" w:rsidRDefault="0011125E" w:rsidP="0011125E">
      <w:pPr>
        <w:pStyle w:val="a5"/>
        <w:ind w:firstLine="0"/>
        <w:rPr>
          <w:szCs w:val="28"/>
        </w:rPr>
      </w:pPr>
      <w:r w:rsidRPr="00C13637">
        <w:rPr>
          <w:szCs w:val="28"/>
        </w:rPr>
        <w:t xml:space="preserve">администрации </w:t>
      </w:r>
      <w:proofErr w:type="spellStart"/>
      <w:r w:rsidRPr="00C13637">
        <w:rPr>
          <w:szCs w:val="28"/>
        </w:rPr>
        <w:t>Большесосновского</w:t>
      </w:r>
      <w:proofErr w:type="spellEnd"/>
      <w:r w:rsidRPr="00C13637">
        <w:rPr>
          <w:szCs w:val="28"/>
        </w:rPr>
        <w:t xml:space="preserve"> </w:t>
      </w:r>
    </w:p>
    <w:p w:rsidR="0011125E" w:rsidRPr="00123ED0" w:rsidRDefault="00617883" w:rsidP="00123ED0">
      <w:pPr>
        <w:pStyle w:val="a5"/>
        <w:ind w:firstLine="0"/>
        <w:rPr>
          <w:szCs w:val="28"/>
        </w:rPr>
        <w:sectPr w:rsidR="0011125E" w:rsidRPr="00123ED0" w:rsidSect="00C13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7883">
        <w:rPr>
          <w:b/>
          <w:szCs w:val="28"/>
        </w:rPr>
        <w:pict>
          <v:shape id="_x0000_s1026" type="#_x0000_t202" style="position:absolute;left:0;text-align:left;margin-left:-.1pt;margin-top:751.15pt;width:266.35pt;height:31.85pt;z-index:251660288;mso-position-horizontal-relative:margin;mso-position-vertical-relative:page" filled="f" stroked="f">
            <v:textbox style="mso-next-textbox:#_x0000_s1026" inset="0,0,0,0">
              <w:txbxContent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  <w:proofErr w:type="spellStart"/>
                  <w:r w:rsidRPr="008B34AB">
                    <w:rPr>
                      <w:sz w:val="20"/>
                    </w:rPr>
                    <w:t>Жужгова</w:t>
                  </w:r>
                  <w:proofErr w:type="spellEnd"/>
                  <w:r w:rsidRPr="008B34AB">
                    <w:rPr>
                      <w:sz w:val="20"/>
                    </w:rPr>
                    <w:t xml:space="preserve"> К.А. </w:t>
                  </w:r>
                  <w:r>
                    <w:rPr>
                      <w:sz w:val="20"/>
                    </w:rPr>
                    <w:t>(834257) 2-70-63</w:t>
                  </w: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Pr="008B34AB" w:rsidRDefault="0011125E" w:rsidP="0011125E">
                  <w:pPr>
                    <w:pStyle w:val="a8"/>
                    <w:ind w:firstLine="0"/>
                    <w:rPr>
                      <w:sz w:val="20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2177</w:t>
                  </w: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</w:p>
                <w:p w:rsidR="0011125E" w:rsidRDefault="0011125E" w:rsidP="0011125E">
                  <w:pPr>
                    <w:pStyle w:val="a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889</w:t>
                  </w:r>
                </w:p>
              </w:txbxContent>
            </v:textbox>
            <w10:wrap anchorx="margin" anchory="page"/>
          </v:shape>
        </w:pict>
      </w:r>
      <w:r w:rsidR="0011125E" w:rsidRPr="00C13637">
        <w:rPr>
          <w:szCs w:val="28"/>
        </w:rPr>
        <w:t xml:space="preserve">муниципального района                                       </w:t>
      </w:r>
      <w:r w:rsidR="0011125E">
        <w:rPr>
          <w:szCs w:val="28"/>
        </w:rPr>
        <w:t xml:space="preserve">                          </w:t>
      </w:r>
      <w:r w:rsidR="0011125E" w:rsidRPr="00C13637">
        <w:rPr>
          <w:szCs w:val="28"/>
        </w:rPr>
        <w:t xml:space="preserve">А.Г. </w:t>
      </w:r>
      <w:proofErr w:type="spellStart"/>
      <w:r w:rsidR="0011125E" w:rsidRPr="00C13637">
        <w:rPr>
          <w:szCs w:val="28"/>
        </w:rPr>
        <w:t>Дегтерева</w:t>
      </w:r>
      <w:proofErr w:type="spellEnd"/>
      <w:r w:rsidR="0011125E" w:rsidRPr="00C13637">
        <w:rPr>
          <w:szCs w:val="28"/>
        </w:rPr>
        <w:t xml:space="preserve"> </w:t>
      </w:r>
    </w:p>
    <w:p w:rsidR="00347D53" w:rsidRDefault="00347D53" w:rsidP="00347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письму </w:t>
      </w:r>
    </w:p>
    <w:p w:rsidR="00347D53" w:rsidRDefault="00347D53" w:rsidP="00347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24.11.2014 № 943</w:t>
      </w:r>
    </w:p>
    <w:p w:rsidR="00123ED0" w:rsidRPr="00123ED0" w:rsidRDefault="00123ED0" w:rsidP="0034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СОСТАВ</w:t>
      </w:r>
    </w:p>
    <w:p w:rsidR="00123ED0" w:rsidRPr="00123ED0" w:rsidRDefault="00123ED0" w:rsidP="00123E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территориальной аттестационной комиссии, осуществляющей  аттестацию педагогических работников на первую квалификационную категорию муниципальных образовательных организаций </w:t>
      </w:r>
      <w:proofErr w:type="spellStart"/>
      <w:r w:rsidRPr="00123ED0">
        <w:rPr>
          <w:rFonts w:ascii="Times New Roman" w:hAnsi="Times New Roman" w:cs="Times New Roman"/>
          <w:b/>
          <w:sz w:val="24"/>
          <w:szCs w:val="24"/>
          <w:u w:val="single"/>
        </w:rPr>
        <w:t>Большесосновского</w:t>
      </w:r>
      <w:proofErr w:type="spellEnd"/>
      <w:r w:rsidRPr="0012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12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D0" w:rsidRPr="00123ED0" w:rsidRDefault="00123ED0" w:rsidP="00123E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на  2014-2015 учебный год</w:t>
      </w:r>
    </w:p>
    <w:tbl>
      <w:tblPr>
        <w:tblW w:w="98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860"/>
      </w:tblGrid>
      <w:tr w:rsidR="00123ED0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123ED0" w:rsidP="00C7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123ED0" w:rsidP="00C7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123ED0" w:rsidP="00C7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123ED0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123ED0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комиссии,  начальник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23ED0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123ED0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123ED0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Пичкалева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D0" w:rsidRPr="00123ED0" w:rsidRDefault="00D951AB" w:rsidP="00D9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аттестационной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23ED0"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администрации </w:t>
            </w:r>
            <w:proofErr w:type="spellStart"/>
            <w:r w:rsidR="00123ED0"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="00123ED0"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951AB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аттестационной комиссии, методист по начальному образованию,   районный информационно-методический кабинет управления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951AB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Член аттестационной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районным информационно-методическим кабинетом управления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951AB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Халтурина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Член аттестационной комиссии, главный специалист по общеобразовательной подготовке управления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951AB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Тимшина Татьяна Геннадьевна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Член аттестационной комиссии, заведующая, методист по дошкольному образованию, районный информационно-методический кабинет управления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заместитель председателя профсоюзной 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работников образования </w:t>
            </w:r>
          </w:p>
        </w:tc>
      </w:tr>
      <w:tr w:rsidR="00D951AB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Туров Дмитрий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Член аттестационной комиссии, методист по воспитательной работе, районный информационно-методический кабинет управления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951AB" w:rsidRPr="00123ED0" w:rsidTr="00C74C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Зуев Дмитрий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AB" w:rsidRPr="00123ED0" w:rsidRDefault="00D951AB" w:rsidP="00C7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Член аттестационной комиссии, представитель общественного совета по образованию при управлении образования администрации </w:t>
            </w:r>
            <w:proofErr w:type="spellStart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>Большесосновского</w:t>
            </w:r>
            <w:proofErr w:type="spellEnd"/>
            <w:r w:rsidRPr="00123E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123ED0" w:rsidRPr="00123ED0" w:rsidRDefault="00123ED0" w:rsidP="00123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D0" w:rsidRPr="00123ED0" w:rsidRDefault="00123ED0" w:rsidP="00123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D0" w:rsidRPr="00123ED0" w:rsidRDefault="00123ED0" w:rsidP="00123ED0">
      <w:pPr>
        <w:rPr>
          <w:rFonts w:ascii="Times New Roman" w:hAnsi="Times New Roman" w:cs="Times New Roman"/>
          <w:sz w:val="24"/>
          <w:szCs w:val="24"/>
        </w:rPr>
      </w:pPr>
    </w:p>
    <w:p w:rsidR="00123ED0" w:rsidRPr="00123ED0" w:rsidRDefault="00123ED0" w:rsidP="00123ED0">
      <w:pPr>
        <w:rPr>
          <w:rFonts w:ascii="Times New Roman" w:hAnsi="Times New Roman" w:cs="Times New Roman"/>
          <w:sz w:val="24"/>
          <w:szCs w:val="24"/>
        </w:rPr>
      </w:pPr>
    </w:p>
    <w:p w:rsidR="00123ED0" w:rsidRDefault="00123ED0" w:rsidP="00D951AB">
      <w:pPr>
        <w:spacing w:after="0"/>
      </w:pPr>
    </w:p>
    <w:p w:rsidR="006643FD" w:rsidRDefault="001E5738" w:rsidP="0011125E"/>
    <w:sectPr w:rsidR="006643FD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5E"/>
    <w:rsid w:val="0011125E"/>
    <w:rsid w:val="00123ED0"/>
    <w:rsid w:val="001E5738"/>
    <w:rsid w:val="00347D53"/>
    <w:rsid w:val="003E528E"/>
    <w:rsid w:val="004473FB"/>
    <w:rsid w:val="004F3FDA"/>
    <w:rsid w:val="00617883"/>
    <w:rsid w:val="00846D75"/>
    <w:rsid w:val="00AC3719"/>
    <w:rsid w:val="00B65013"/>
    <w:rsid w:val="00D951AB"/>
    <w:rsid w:val="00DA4179"/>
    <w:rsid w:val="00E837C7"/>
    <w:rsid w:val="00F7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125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1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25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11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 к тексту"/>
    <w:basedOn w:val="a"/>
    <w:next w:val="a5"/>
    <w:rsid w:val="0011125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Исполнитель"/>
    <w:basedOn w:val="a5"/>
    <w:rsid w:val="0011125E"/>
    <w:pPr>
      <w:suppressAutoHyphens/>
      <w:spacing w:line="240" w:lineRule="exact"/>
    </w:pPr>
    <w:rPr>
      <w:szCs w:val="20"/>
    </w:rPr>
  </w:style>
  <w:style w:type="paragraph" w:customStyle="1" w:styleId="a9">
    <w:name w:val="Содержимое таблицы"/>
    <w:basedOn w:val="a"/>
    <w:rsid w:val="001112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11125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D56B-D255-4E6F-BD48-E6A3FD08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3</cp:revision>
  <dcterms:created xsi:type="dcterms:W3CDTF">2014-11-24T10:07:00Z</dcterms:created>
  <dcterms:modified xsi:type="dcterms:W3CDTF">2014-11-25T04:44:00Z</dcterms:modified>
</cp:coreProperties>
</file>